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Dear (Representatives Name),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My name is (Your name and City)  and I am very concerned about the truth behind the Planned Parenthood videos that are being released by the Center for Medical Progress. These videos show blatant disregard for the precious human life that they are robbing and cutting short. The people talk in unemotional tones about crushing the skull in a certain way or breaking up the body in another way so that they can harvest the most desired body parts for resale. This is against the laws of the United States of America.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It should be obvious to anyone who is paying attention that PP is taking money from our pockets via the US Government giving them half-a-billion dollars every year and they are using it to provide contraception and to take living children from the wombs of their mothers and selling their body parts for research. Not only that, they are altering their method of performing the abortions so that they can have more intact body parts that are more profitable to sell.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The 2010 census shows 303,871 people reside in Riverside. The 2013-2014 annual report from Planned Parenthood shows that they provided 327,653 abortions </w:t>
      </w:r>
      <w:r w:rsidDel="00000000" w:rsidR="00000000" w:rsidRPr="00000000">
        <w:rPr>
          <w:b w:val="1"/>
          <w:color w:val="222222"/>
          <w:sz w:val="19"/>
          <w:szCs w:val="19"/>
          <w:highlight w:val="white"/>
          <w:rtl w:val="0"/>
        </w:rPr>
        <w:t xml:space="preserve">(more than the population of Riverside</w:t>
      </w:r>
      <w:r w:rsidDel="00000000" w:rsidR="00000000" w:rsidRPr="00000000">
        <w:rPr>
          <w:color w:val="222222"/>
          <w:sz w:val="19"/>
          <w:szCs w:val="19"/>
          <w:highlight w:val="white"/>
          <w:rtl w:val="0"/>
        </w:rPr>
        <w:t xml:space="preserve"> and a low admitted number by many accounts) compared with only 1,880 referrals for adoption. Why this unbelievable difference when statistics show that for every baby adopted there are 36 couples wanting to adopt? Many couples also want to adopt children with Down Syndrome or Spina Bifida or other terminally ill children to show them the love of God rather than have their life sucked out in the womb.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The White House, and others who want to protect the precious support that PP has given them, explains that funding PP is necessary to give mammograms to women who cannot afford to go to a doctor.  In fact, PP does not provide mammograms at any of their facilities nationwide. They only provide referrals. Granted, they may do other things that assist women but to give an organization which murders a third of a million babies or more annually is outrageous.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Planned Parenthood is not about planning a family, otherwise they would not be taking the life of innocent children and they would be finding ways for mothers to keep or place their children for adoption.  It's an inconvenient truth our nation is facing right 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Our question to you is what is the City Council of Riverside going to do about the presence of this abortion mill in Riverside and will you as our Councilman work to inspect Planned Parenthood to find out where our tax dollars are being used?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Thank you for your service to our community.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Respectfully,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Your Name</w:t>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Phone Number</w:t>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Email Address</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